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B" w:rsidRDefault="009D0491" w:rsidP="008E02B6">
      <w:pPr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                                                                                              </w:t>
      </w:r>
      <w:r w:rsidR="008E02B6">
        <w:rPr>
          <w:b/>
          <w:noProof/>
          <w:color w:val="000000"/>
          <w:sz w:val="36"/>
        </w:rPr>
        <w:drawing>
          <wp:inline distT="0" distB="0" distL="0" distR="0">
            <wp:extent cx="723600" cy="723600"/>
            <wp:effectExtent l="0" t="0" r="635" b="635"/>
            <wp:docPr id="2" name="Obrázek 2" descr="C:\Users\User\AppData\Local\Microsoft\Windows\INetCache\Content.Word\opsup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opsupra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</w:rPr>
        <w:t xml:space="preserve">   </w:t>
      </w:r>
      <w:r w:rsidR="00CA01C1">
        <w:rPr>
          <w:b/>
          <w:noProof/>
          <w:color w:val="000000"/>
          <w:sz w:val="36"/>
        </w:rPr>
        <w:drawing>
          <wp:inline distT="0" distB="0" distL="0" distR="0" wp14:anchorId="18F7C73A" wp14:editId="74A2CA38">
            <wp:extent cx="687600" cy="784800"/>
            <wp:effectExtent l="0" t="0" r="0" b="0"/>
            <wp:docPr id="1" name="obrázek 1" descr="logo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MM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</w:rPr>
        <w:t xml:space="preserve">   </w:t>
      </w:r>
      <w:r w:rsidR="008E02B6">
        <w:rPr>
          <w:b/>
          <w:noProof/>
          <w:color w:val="000000"/>
          <w:sz w:val="36"/>
        </w:rPr>
        <w:drawing>
          <wp:inline distT="0" distB="0" distL="0" distR="0">
            <wp:extent cx="1814400" cy="370800"/>
            <wp:effectExtent l="0" t="0" r="0" b="0"/>
            <wp:docPr id="3" name="Obrázek 3" descr="C:\Users\User\AppData\Local\Microsoft\Windows\INetCache\Content.Word\logojm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logojmk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</w:rPr>
        <w:t xml:space="preserve">  </w:t>
      </w:r>
    </w:p>
    <w:p w:rsidR="008626C4" w:rsidRDefault="009D0491" w:rsidP="008E02B6">
      <w:pPr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        </w:t>
      </w:r>
    </w:p>
    <w:p w:rsidR="00C944FD" w:rsidRDefault="008626C4" w:rsidP="00BE5C53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36"/>
        </w:rPr>
        <w:t xml:space="preserve">                                                                                                  </w:t>
      </w:r>
      <w:r w:rsidR="00C944FD" w:rsidRPr="00EF2DED">
        <w:rPr>
          <w:b/>
          <w:color w:val="000000"/>
          <w:sz w:val="36"/>
        </w:rPr>
        <w:t xml:space="preserve">    </w:t>
      </w:r>
      <w:r w:rsidR="00C944FD">
        <w:rPr>
          <w:b/>
          <w:color w:val="000000"/>
          <w:sz w:val="28"/>
        </w:rPr>
        <w:t>Mysliveck</w:t>
      </w:r>
      <w:r w:rsidR="002727D2">
        <w:rPr>
          <w:b/>
          <w:color w:val="000000"/>
          <w:sz w:val="28"/>
        </w:rPr>
        <w:t>ý</w:t>
      </w:r>
      <w:r w:rsidR="00C944FD">
        <w:rPr>
          <w:b/>
          <w:color w:val="000000"/>
          <w:sz w:val="28"/>
        </w:rPr>
        <w:t xml:space="preserve"> s</w:t>
      </w:r>
      <w:r w:rsidR="002727D2">
        <w:rPr>
          <w:b/>
          <w:color w:val="000000"/>
          <w:sz w:val="28"/>
        </w:rPr>
        <w:t>polek</w:t>
      </w:r>
      <w:r w:rsidR="00C944FD">
        <w:rPr>
          <w:b/>
          <w:color w:val="000000"/>
          <w:sz w:val="28"/>
        </w:rPr>
        <w:t xml:space="preserve"> „Hájky“  R o u s í n o v</w:t>
      </w:r>
      <w:r w:rsidR="00500ABD">
        <w:rPr>
          <w:b/>
          <w:color w:val="000000"/>
          <w:sz w:val="28"/>
        </w:rPr>
        <w:t>, z. s.</w:t>
      </w:r>
    </w:p>
    <w:p w:rsidR="00C944FD" w:rsidRPr="00033B2F" w:rsidRDefault="00C944FD">
      <w:pPr>
        <w:rPr>
          <w:color w:val="000000"/>
        </w:rPr>
      </w:pPr>
      <w:r>
        <w:rPr>
          <w:rFonts w:ascii="Castellar" w:hAnsi="Castellar"/>
          <w:color w:val="000000"/>
        </w:rPr>
        <w:t xml:space="preserve">                                                                                                         </w:t>
      </w:r>
      <w:r w:rsidR="00033B2F">
        <w:rPr>
          <w:rFonts w:ascii="Castellar" w:hAnsi="Castellar"/>
          <w:color w:val="000000"/>
        </w:rPr>
        <w:t xml:space="preserve">           </w:t>
      </w:r>
      <w:r w:rsidR="00033B2F">
        <w:rPr>
          <w:color w:val="000000"/>
        </w:rPr>
        <w:t>ve spolupráci s OMS ČMMJ Vyškov</w:t>
      </w:r>
    </w:p>
    <w:p w:rsidR="00C944FD" w:rsidRDefault="00C944FD">
      <w:pPr>
        <w:rPr>
          <w:b/>
          <w:color w:val="000000"/>
          <w:sz w:val="28"/>
        </w:rPr>
      </w:pPr>
      <w:r>
        <w:rPr>
          <w:rFonts w:ascii="Castellar" w:hAnsi="Castellar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Castellar" w:hAnsi="Castellar"/>
          <w:b/>
          <w:color w:val="000000"/>
        </w:rPr>
        <w:t xml:space="preserve"> </w:t>
      </w:r>
      <w:r>
        <w:rPr>
          <w:b/>
          <w:color w:val="000000"/>
          <w:sz w:val="28"/>
        </w:rPr>
        <w:t>p o ř á d á</w:t>
      </w:r>
    </w:p>
    <w:p w:rsidR="00C944FD" w:rsidRPr="00F27094" w:rsidRDefault="00F27094">
      <w:pPr>
        <w:rPr>
          <w:b/>
          <w:color w:val="000000"/>
          <w:sz w:val="28"/>
          <w:szCs w:val="28"/>
        </w:rPr>
      </w:pPr>
      <w:r>
        <w:rPr>
          <w:rFonts w:ascii="Castellar" w:hAnsi="Castellar"/>
          <w:color w:val="000000"/>
        </w:rPr>
        <w:t xml:space="preserve">                                                                                                                            </w:t>
      </w:r>
      <w:r w:rsidR="00033B2F">
        <w:rPr>
          <w:b/>
          <w:color w:val="000000"/>
          <w:sz w:val="28"/>
          <w:szCs w:val="28"/>
        </w:rPr>
        <w:t xml:space="preserve">střelecký závod </w:t>
      </w:r>
    </w:p>
    <w:p w:rsidR="00C944FD" w:rsidRDefault="00C944FD">
      <w:pPr>
        <w:rPr>
          <w:rFonts w:ascii="Castellar" w:hAnsi="Castellar"/>
          <w:color w:val="000000"/>
        </w:rPr>
      </w:pPr>
    </w:p>
    <w:p w:rsidR="00C944FD" w:rsidRDefault="00C944FD">
      <w:pPr>
        <w:rPr>
          <w:rFonts w:ascii="Castellar" w:hAnsi="Castellar"/>
          <w:color w:val="000000"/>
        </w:rPr>
      </w:pPr>
    </w:p>
    <w:p w:rsidR="00C944FD" w:rsidRDefault="00C944FD" w:rsidP="00CD20C5">
      <w:pPr>
        <w:spacing w:line="276" w:lineRule="auto"/>
        <w:outlineLvl w:val="0"/>
        <w:rPr>
          <w:rFonts w:ascii="Castellar" w:hAnsi="Castellar"/>
          <w:i/>
          <w:color w:val="000000"/>
          <w:sz w:val="68"/>
        </w:rPr>
      </w:pPr>
      <w:r>
        <w:rPr>
          <w:rFonts w:ascii="Castellar" w:hAnsi="Castellar"/>
          <w:color w:val="000000"/>
          <w:sz w:val="56"/>
        </w:rPr>
        <w:t xml:space="preserve">                                           </w:t>
      </w:r>
      <w:r w:rsidR="00033B2F">
        <w:rPr>
          <w:rFonts w:ascii="Castellar" w:hAnsi="Castellar"/>
          <w:color w:val="000000"/>
          <w:sz w:val="56"/>
        </w:rPr>
        <w:t xml:space="preserve"> </w:t>
      </w:r>
      <w:r w:rsidR="007A140B">
        <w:rPr>
          <w:rFonts w:ascii="Castellar" w:hAnsi="Castellar"/>
          <w:color w:val="000000"/>
          <w:sz w:val="56"/>
        </w:rPr>
        <w:t xml:space="preserve">  </w:t>
      </w:r>
      <w:r>
        <w:rPr>
          <w:rFonts w:ascii="Castellar" w:hAnsi="Castellar"/>
          <w:color w:val="000000"/>
          <w:sz w:val="56"/>
        </w:rPr>
        <w:t xml:space="preserve"> </w:t>
      </w:r>
      <w:r>
        <w:rPr>
          <w:rFonts w:ascii="Castellar" w:hAnsi="Castellar"/>
          <w:i/>
          <w:color w:val="000000"/>
          <w:sz w:val="68"/>
        </w:rPr>
        <w:t xml:space="preserve"> </w:t>
      </w:r>
      <w:r w:rsidR="00033B2F">
        <w:rPr>
          <w:rFonts w:ascii="Castellar" w:hAnsi="Castellar"/>
          <w:i/>
          <w:color w:val="000000"/>
          <w:sz w:val="68"/>
        </w:rPr>
        <w:t>Memoriál</w:t>
      </w:r>
    </w:p>
    <w:p w:rsidR="00C944FD" w:rsidRDefault="00C944FD" w:rsidP="00CD20C5">
      <w:pPr>
        <w:spacing w:line="276" w:lineRule="auto"/>
        <w:rPr>
          <w:rFonts w:ascii="Castellar" w:hAnsi="Castellar"/>
          <w:i/>
          <w:color w:val="000000"/>
          <w:sz w:val="68"/>
        </w:rPr>
      </w:pPr>
      <w:r>
        <w:rPr>
          <w:rFonts w:ascii="Castellar" w:hAnsi="Castellar"/>
          <w:i/>
          <w:color w:val="000000"/>
          <w:sz w:val="68"/>
        </w:rPr>
        <w:t xml:space="preserve">    </w:t>
      </w:r>
      <w:r w:rsidR="00033B2F">
        <w:rPr>
          <w:rFonts w:ascii="Castellar" w:hAnsi="Castellar"/>
          <w:i/>
          <w:color w:val="000000"/>
          <w:sz w:val="68"/>
        </w:rPr>
        <w:t xml:space="preserve">                               Ing. Fr. Tomana</w:t>
      </w:r>
      <w:r w:rsidR="004B092F">
        <w:rPr>
          <w:rFonts w:ascii="Castellar" w:hAnsi="Castellar"/>
          <w:i/>
          <w:color w:val="000000"/>
          <w:sz w:val="68"/>
        </w:rPr>
        <w:t xml:space="preserve"> </w:t>
      </w:r>
    </w:p>
    <w:p w:rsidR="00C944FD" w:rsidRDefault="00C944FD" w:rsidP="00CD20C5">
      <w:pPr>
        <w:spacing w:line="276" w:lineRule="auto"/>
        <w:rPr>
          <w:rFonts w:ascii="Castellar" w:hAnsi="Castellar"/>
          <w:color w:val="000000"/>
          <w:sz w:val="32"/>
        </w:rPr>
      </w:pPr>
      <w:r>
        <w:rPr>
          <w:rFonts w:ascii="Castellar" w:hAnsi="Castellar"/>
          <w:color w:val="000000"/>
          <w:sz w:val="32"/>
        </w:rPr>
        <w:t xml:space="preserve">                                                                  </w:t>
      </w:r>
      <w:r w:rsidR="004B092F">
        <w:rPr>
          <w:rFonts w:ascii="Castellar" w:hAnsi="Castellar"/>
          <w:color w:val="000000"/>
          <w:sz w:val="32"/>
        </w:rPr>
        <w:t xml:space="preserve">     </w:t>
      </w:r>
      <w:r>
        <w:rPr>
          <w:rFonts w:ascii="Castellar" w:hAnsi="Castellar"/>
          <w:color w:val="000000"/>
          <w:sz w:val="32"/>
        </w:rPr>
        <w:t xml:space="preserve">        </w:t>
      </w:r>
      <w:r w:rsidR="007A140B">
        <w:rPr>
          <w:rFonts w:ascii="Castellar" w:hAnsi="Castellar"/>
          <w:color w:val="000000"/>
          <w:sz w:val="32"/>
        </w:rPr>
        <w:t xml:space="preserve">  </w:t>
      </w:r>
      <w:r>
        <w:rPr>
          <w:rFonts w:ascii="Castellar" w:hAnsi="Castellar"/>
          <w:color w:val="000000"/>
          <w:sz w:val="32"/>
        </w:rPr>
        <w:t xml:space="preserve"> </w:t>
      </w:r>
    </w:p>
    <w:p w:rsidR="00C944FD" w:rsidRPr="007A140B" w:rsidRDefault="00C944FD" w:rsidP="004B092F">
      <w:pPr>
        <w:outlineLvl w:val="0"/>
        <w:rPr>
          <w:b/>
          <w:color w:val="000000"/>
          <w:sz w:val="32"/>
          <w:szCs w:val="32"/>
        </w:rPr>
      </w:pPr>
      <w:r w:rsidRPr="00BE5C53">
        <w:rPr>
          <w:rFonts w:ascii="Castellar" w:hAnsi="Castellar"/>
          <w:b/>
          <w:color w:val="000000"/>
          <w:sz w:val="32"/>
        </w:rPr>
        <w:t xml:space="preserve">                                                              </w:t>
      </w:r>
      <w:r w:rsidR="007A403A">
        <w:rPr>
          <w:rFonts w:ascii="Castellar" w:hAnsi="Castellar"/>
          <w:b/>
          <w:color w:val="000000"/>
          <w:sz w:val="32"/>
        </w:rPr>
        <w:t xml:space="preserve">                     </w:t>
      </w:r>
      <w:r w:rsidR="007A140B">
        <w:rPr>
          <w:rFonts w:ascii="Castellar" w:hAnsi="Castellar"/>
          <w:b/>
          <w:color w:val="000000"/>
          <w:sz w:val="32"/>
        </w:rPr>
        <w:t xml:space="preserve">  </w:t>
      </w:r>
      <w:r w:rsidR="007A403A">
        <w:rPr>
          <w:rFonts w:ascii="Castellar" w:hAnsi="Castellar"/>
          <w:b/>
          <w:color w:val="000000"/>
          <w:sz w:val="32"/>
        </w:rPr>
        <w:t xml:space="preserve">      </w:t>
      </w:r>
      <w:r w:rsidR="00033B2F">
        <w:rPr>
          <w:b/>
          <w:color w:val="000000"/>
          <w:sz w:val="32"/>
        </w:rPr>
        <w:t>I</w:t>
      </w:r>
      <w:r w:rsidR="009B4703">
        <w:rPr>
          <w:b/>
          <w:color w:val="000000"/>
          <w:sz w:val="32"/>
        </w:rPr>
        <w:t>I</w:t>
      </w:r>
      <w:r w:rsidR="00916F28">
        <w:rPr>
          <w:b/>
          <w:color w:val="000000"/>
          <w:sz w:val="32"/>
        </w:rPr>
        <w:t>I</w:t>
      </w:r>
      <w:r w:rsidR="008E02B6" w:rsidRPr="007A140B">
        <w:rPr>
          <w:b/>
          <w:color w:val="000000"/>
          <w:sz w:val="32"/>
        </w:rPr>
        <w:t>.</w:t>
      </w:r>
      <w:r w:rsidR="007A140B" w:rsidRPr="007A140B">
        <w:rPr>
          <w:b/>
          <w:color w:val="000000"/>
          <w:sz w:val="32"/>
        </w:rPr>
        <w:t xml:space="preserve"> </w:t>
      </w:r>
      <w:r w:rsidR="007A140B">
        <w:rPr>
          <w:b/>
          <w:color w:val="000000"/>
          <w:sz w:val="32"/>
        </w:rPr>
        <w:t>ROČNÍK</w:t>
      </w:r>
      <w:r w:rsidR="007A403A" w:rsidRPr="007A140B">
        <w:rPr>
          <w:b/>
          <w:color w:val="000000"/>
          <w:sz w:val="32"/>
        </w:rPr>
        <w:t xml:space="preserve"> </w:t>
      </w:r>
    </w:p>
    <w:p w:rsidR="00C944FD" w:rsidRDefault="00C944FD">
      <w:pPr>
        <w:rPr>
          <w:b/>
          <w:color w:val="000000"/>
          <w:sz w:val="32"/>
        </w:rPr>
      </w:pPr>
    </w:p>
    <w:p w:rsidR="00C944FD" w:rsidRPr="008C1A3A" w:rsidRDefault="00C944FD" w:rsidP="00BE5C53">
      <w:pPr>
        <w:outlineLvl w:val="0"/>
        <w:rPr>
          <w:color w:val="000000"/>
          <w:sz w:val="28"/>
        </w:rPr>
      </w:pPr>
      <w:r>
        <w:rPr>
          <w:b/>
          <w:color w:val="000000"/>
          <w:sz w:val="32"/>
        </w:rPr>
        <w:t xml:space="preserve">                                                                                                      </w:t>
      </w:r>
      <w:r w:rsidRPr="008C1A3A">
        <w:rPr>
          <w:color w:val="000000"/>
          <w:sz w:val="28"/>
        </w:rPr>
        <w:t xml:space="preserve">VEŘEJNÁ SOUTĚŽ JEDNOTLIVCŮ VE STŘELBĚ NA   </w:t>
      </w:r>
    </w:p>
    <w:p w:rsidR="00C944FD" w:rsidRPr="008C1A3A" w:rsidRDefault="00C944FD" w:rsidP="00BE5C53">
      <w:pPr>
        <w:outlineLvl w:val="0"/>
        <w:rPr>
          <w:color w:val="000000"/>
          <w:sz w:val="28"/>
        </w:rPr>
      </w:pPr>
      <w:r w:rsidRPr="008C1A3A">
        <w:rPr>
          <w:color w:val="000000"/>
          <w:sz w:val="28"/>
        </w:rPr>
        <w:t xml:space="preserve">                                                                                                                                               TERÉNNÍ STŘELNICI  </w:t>
      </w:r>
    </w:p>
    <w:p w:rsidR="00C944FD" w:rsidRDefault="00C944FD">
      <w:pPr>
        <w:rPr>
          <w:b/>
          <w:color w:val="000000"/>
          <w:sz w:val="28"/>
        </w:rPr>
      </w:pPr>
    </w:p>
    <w:p w:rsidR="00C944FD" w:rsidRDefault="00C944FD">
      <w:pPr>
        <w:rPr>
          <w:b/>
          <w:color w:val="000000"/>
          <w:sz w:val="28"/>
        </w:rPr>
      </w:pPr>
    </w:p>
    <w:p w:rsidR="00C944FD" w:rsidRDefault="00C944FD" w:rsidP="00BE5C53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                    NEDĚLE  </w:t>
      </w:r>
      <w:r w:rsidR="000704ED">
        <w:rPr>
          <w:b/>
          <w:color w:val="000000"/>
          <w:sz w:val="28"/>
        </w:rPr>
        <w:t>27</w:t>
      </w:r>
      <w:bookmarkStart w:id="0" w:name="_GoBack"/>
      <w:bookmarkEnd w:id="0"/>
      <w:r w:rsidR="00033B2F">
        <w:rPr>
          <w:b/>
          <w:color w:val="000000"/>
          <w:sz w:val="28"/>
        </w:rPr>
        <w:t>. ČERVNA</w:t>
      </w:r>
      <w:r>
        <w:rPr>
          <w:b/>
          <w:color w:val="000000"/>
          <w:sz w:val="28"/>
        </w:rPr>
        <w:t xml:space="preserve">  20</w:t>
      </w:r>
      <w:r w:rsidR="00916F28">
        <w:rPr>
          <w:b/>
          <w:color w:val="000000"/>
          <w:sz w:val="28"/>
        </w:rPr>
        <w:t>21</w:t>
      </w:r>
    </w:p>
    <w:p w:rsidR="00C944FD" w:rsidRDefault="00C944FD">
      <w:pPr>
        <w:rPr>
          <w:b/>
          <w:color w:val="000000"/>
          <w:sz w:val="28"/>
        </w:rPr>
      </w:pPr>
    </w:p>
    <w:p w:rsidR="00C944FD" w:rsidRDefault="00C944FD">
      <w:pPr>
        <w:rPr>
          <w:b/>
          <w:color w:val="000000"/>
          <w:sz w:val="28"/>
        </w:rPr>
      </w:pPr>
    </w:p>
    <w:p w:rsidR="00CD20C5" w:rsidRDefault="00CD20C5">
      <w:pPr>
        <w:rPr>
          <w:b/>
          <w:color w:val="000000"/>
          <w:sz w:val="28"/>
        </w:rPr>
      </w:pPr>
    </w:p>
    <w:p w:rsidR="00EF2DED" w:rsidRPr="008C1A3A" w:rsidRDefault="00C944FD" w:rsidP="008626C4">
      <w:pPr>
        <w:outlineLvl w:val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                        </w:t>
      </w:r>
      <w:r w:rsidRPr="008C1A3A">
        <w:rPr>
          <w:color w:val="000000"/>
          <w:sz w:val="28"/>
        </w:rPr>
        <w:t>STŘELNICE V KROUŽKU</w:t>
      </w:r>
    </w:p>
    <w:p w:rsidR="00C944FD" w:rsidRDefault="00C944FD">
      <w:pPr>
        <w:rPr>
          <w:b/>
          <w:color w:val="000000"/>
          <w:sz w:val="28"/>
        </w:rPr>
      </w:pPr>
    </w:p>
    <w:p w:rsidR="007A140B" w:rsidRDefault="007A140B">
      <w:pPr>
        <w:rPr>
          <w:b/>
          <w:color w:val="000000"/>
          <w:sz w:val="28"/>
        </w:rPr>
      </w:pPr>
    </w:p>
    <w:p w:rsidR="007A140B" w:rsidRDefault="007A140B">
      <w:pPr>
        <w:rPr>
          <w:b/>
          <w:color w:val="000000"/>
          <w:sz w:val="28"/>
        </w:rPr>
      </w:pPr>
    </w:p>
    <w:p w:rsidR="00C944FD" w:rsidRDefault="00C944FD" w:rsidP="00BE5C53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ORGANIZAČNÍ  VÝBOR :                                                       </w:t>
      </w:r>
      <w:r w:rsidR="000024E9">
        <w:rPr>
          <w:b/>
          <w:color w:val="000000"/>
          <w:sz w:val="28"/>
        </w:rPr>
        <w:t xml:space="preserve">    </w:t>
      </w:r>
      <w:r>
        <w:rPr>
          <w:b/>
          <w:color w:val="000000"/>
          <w:sz w:val="28"/>
        </w:rPr>
        <w:t xml:space="preserve">         ROZSAH  SOUTĚŽE :</w:t>
      </w:r>
    </w:p>
    <w:p w:rsidR="00C944FD" w:rsidRDefault="00C944FD">
      <w:pPr>
        <w:rPr>
          <w:b/>
          <w:color w:val="000000"/>
          <w:sz w:val="28"/>
        </w:rPr>
      </w:pPr>
    </w:p>
    <w:p w:rsidR="00C944FD" w:rsidRDefault="00C944FD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Ředitel soutěže :            </w:t>
      </w:r>
      <w:r w:rsidR="009B4703">
        <w:rPr>
          <w:color w:val="000000"/>
          <w:sz w:val="28"/>
        </w:rPr>
        <w:t>Šlimar Pavel</w:t>
      </w:r>
      <w:r w:rsidR="00F27094">
        <w:rPr>
          <w:color w:val="000000"/>
          <w:sz w:val="28"/>
        </w:rPr>
        <w:t xml:space="preserve"> Ing.  </w:t>
      </w:r>
      <w:r>
        <w:rPr>
          <w:color w:val="000000"/>
          <w:sz w:val="28"/>
        </w:rPr>
        <w:t xml:space="preserve">                                            </w:t>
      </w:r>
      <w:r w:rsidR="000024E9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Neděle </w:t>
      </w:r>
      <w:r w:rsidR="00EE7407">
        <w:rPr>
          <w:b/>
          <w:color w:val="000000"/>
          <w:sz w:val="28"/>
        </w:rPr>
        <w:t>27</w:t>
      </w:r>
      <w:r w:rsidR="00033B2F">
        <w:rPr>
          <w:b/>
          <w:color w:val="000000"/>
          <w:sz w:val="28"/>
        </w:rPr>
        <w:t>. června</w:t>
      </w:r>
      <w:r>
        <w:rPr>
          <w:b/>
          <w:color w:val="000000"/>
          <w:sz w:val="28"/>
        </w:rPr>
        <w:t xml:space="preserve"> 20</w:t>
      </w:r>
      <w:r w:rsidR="009B4703">
        <w:rPr>
          <w:b/>
          <w:color w:val="000000"/>
          <w:sz w:val="28"/>
        </w:rPr>
        <w:t>2</w:t>
      </w:r>
      <w:r w:rsidR="00EE7407">
        <w:rPr>
          <w:b/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 w:rsidR="000B7A03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</w:t>
      </w:r>
    </w:p>
    <w:p w:rsidR="00C944FD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Rozhodčí :                 </w:t>
      </w:r>
      <w:r w:rsidR="00EE7407">
        <w:rPr>
          <w:color w:val="000000"/>
          <w:sz w:val="28"/>
        </w:rPr>
        <w:t xml:space="preserve">    Šimáček Richard</w:t>
      </w:r>
      <w:r>
        <w:rPr>
          <w:color w:val="000000"/>
          <w:sz w:val="28"/>
        </w:rPr>
        <w:t xml:space="preserve"> </w:t>
      </w:r>
      <w:r w:rsidR="00EE7407">
        <w:rPr>
          <w:color w:val="000000"/>
          <w:sz w:val="28"/>
        </w:rPr>
        <w:t>Dr.</w:t>
      </w:r>
      <w:r>
        <w:rPr>
          <w:color w:val="000000"/>
          <w:sz w:val="28"/>
        </w:rPr>
        <w:t xml:space="preserve">                  </w:t>
      </w:r>
      <w:r w:rsidR="00EE7407">
        <w:rPr>
          <w:color w:val="000000"/>
          <w:sz w:val="28"/>
        </w:rPr>
        <w:t xml:space="preserve">                           </w:t>
      </w:r>
      <w:r>
        <w:rPr>
          <w:color w:val="000000"/>
          <w:sz w:val="28"/>
        </w:rPr>
        <w:t xml:space="preserve">Prodej položek :    </w:t>
      </w:r>
      <w:r w:rsidR="00033B2F">
        <w:rPr>
          <w:color w:val="000000"/>
          <w:sz w:val="28"/>
        </w:rPr>
        <w:t xml:space="preserve">                   od  7,30 - 10</w:t>
      </w:r>
      <w:r>
        <w:rPr>
          <w:color w:val="000000"/>
          <w:sz w:val="28"/>
        </w:rPr>
        <w:t>,00 hod.</w:t>
      </w:r>
    </w:p>
    <w:p w:rsidR="00C944FD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</w:t>
      </w:r>
      <w:r w:rsidR="00DE08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</w:t>
      </w:r>
      <w:r w:rsidR="00DE0858">
        <w:rPr>
          <w:color w:val="000000"/>
          <w:sz w:val="28"/>
        </w:rPr>
        <w:t xml:space="preserve"> Kadlec Miroslav</w:t>
      </w:r>
      <w:r>
        <w:rPr>
          <w:color w:val="000000"/>
          <w:sz w:val="28"/>
        </w:rPr>
        <w:t xml:space="preserve">                                                 </w:t>
      </w:r>
      <w:r w:rsidR="00DE0858">
        <w:rPr>
          <w:color w:val="000000"/>
          <w:sz w:val="28"/>
        </w:rPr>
        <w:t xml:space="preserve"> </w:t>
      </w:r>
      <w:r w:rsidR="000024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Zahájení, losování :                  8,</w:t>
      </w:r>
      <w:r w:rsidR="007A140B">
        <w:rPr>
          <w:color w:val="000000"/>
          <w:sz w:val="28"/>
        </w:rPr>
        <w:t>45</w:t>
      </w:r>
      <w:r>
        <w:rPr>
          <w:color w:val="000000"/>
          <w:sz w:val="28"/>
        </w:rPr>
        <w:t xml:space="preserve">  hod.</w:t>
      </w:r>
    </w:p>
    <w:p w:rsidR="00F27094" w:rsidRDefault="00DE085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</w:t>
      </w:r>
      <w:r w:rsidR="00F2709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</w:t>
      </w:r>
      <w:r w:rsidR="00F27094">
        <w:rPr>
          <w:color w:val="000000"/>
          <w:sz w:val="28"/>
        </w:rPr>
        <w:t xml:space="preserve">Štolfa Jan Ing.                                                      </w:t>
      </w:r>
    </w:p>
    <w:p w:rsidR="00C944FD" w:rsidRDefault="00F27094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Toman David                                                     </w:t>
      </w:r>
      <w:r w:rsidR="00DE0858">
        <w:rPr>
          <w:color w:val="000000"/>
          <w:sz w:val="28"/>
        </w:rPr>
        <w:t xml:space="preserve">  </w:t>
      </w:r>
      <w:r w:rsidR="00C944FD">
        <w:rPr>
          <w:color w:val="000000"/>
          <w:sz w:val="28"/>
        </w:rPr>
        <w:t xml:space="preserve">Soutěž je </w:t>
      </w:r>
      <w:r w:rsidR="00D23C85">
        <w:rPr>
          <w:color w:val="000000"/>
          <w:sz w:val="28"/>
        </w:rPr>
        <w:t>dvoukolová a finále</w:t>
      </w:r>
      <w:r w:rsidR="00C944FD">
        <w:rPr>
          <w:color w:val="000000"/>
          <w:sz w:val="28"/>
        </w:rPr>
        <w:t xml:space="preserve"> :</w:t>
      </w:r>
    </w:p>
    <w:p w:rsidR="00C944FD" w:rsidRDefault="00DE085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8626C4">
        <w:rPr>
          <w:color w:val="000000"/>
          <w:sz w:val="28"/>
        </w:rPr>
        <w:t xml:space="preserve">                          </w:t>
      </w:r>
      <w:r w:rsidR="00C944FD">
        <w:rPr>
          <w:color w:val="000000"/>
          <w:sz w:val="28"/>
        </w:rPr>
        <w:t xml:space="preserve">     </w:t>
      </w:r>
      <w:r w:rsidR="006D185F">
        <w:rPr>
          <w:color w:val="000000"/>
          <w:sz w:val="28"/>
        </w:rPr>
        <w:t xml:space="preserve"> </w:t>
      </w:r>
      <w:r w:rsidR="000024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</w:t>
      </w:r>
      <w:r w:rsidR="00F27094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    </w:t>
      </w:r>
      <w:r w:rsidR="00C944FD">
        <w:rPr>
          <w:color w:val="000000"/>
          <w:sz w:val="28"/>
        </w:rPr>
        <w:t>I. kolo - 2</w:t>
      </w:r>
      <w:r w:rsidR="00D23C85">
        <w:rPr>
          <w:color w:val="000000"/>
          <w:sz w:val="28"/>
        </w:rPr>
        <w:t>5</w:t>
      </w:r>
      <w:r w:rsidR="00C944FD">
        <w:rPr>
          <w:color w:val="000000"/>
          <w:sz w:val="28"/>
        </w:rPr>
        <w:t xml:space="preserve"> terčů </w:t>
      </w:r>
      <w:r w:rsidR="00D23C85">
        <w:rPr>
          <w:color w:val="000000"/>
          <w:sz w:val="28"/>
        </w:rPr>
        <w:t>na terén.střel., z toho 5x zajíc</w:t>
      </w:r>
      <w:r w:rsidR="00C944FD">
        <w:rPr>
          <w:color w:val="000000"/>
          <w:sz w:val="28"/>
        </w:rPr>
        <w:t xml:space="preserve">     </w:t>
      </w:r>
    </w:p>
    <w:p w:rsidR="006412A5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Správce střelnice :         </w:t>
      </w:r>
      <w:r w:rsidR="00E710CD">
        <w:rPr>
          <w:color w:val="000000"/>
          <w:sz w:val="28"/>
        </w:rPr>
        <w:t>Radek Sekanina</w:t>
      </w:r>
      <w:r w:rsidR="00163209">
        <w:rPr>
          <w:color w:val="000000"/>
          <w:sz w:val="28"/>
        </w:rPr>
        <w:t xml:space="preserve">       </w:t>
      </w:r>
      <w:r w:rsidR="007A140B">
        <w:rPr>
          <w:color w:val="000000"/>
          <w:sz w:val="28"/>
        </w:rPr>
        <w:t xml:space="preserve">  </w:t>
      </w:r>
      <w:r w:rsidR="00163209">
        <w:rPr>
          <w:color w:val="000000"/>
          <w:sz w:val="28"/>
        </w:rPr>
        <w:t xml:space="preserve">                                            </w:t>
      </w:r>
      <w:r>
        <w:rPr>
          <w:color w:val="000000"/>
          <w:sz w:val="28"/>
        </w:rPr>
        <w:t>II. kolo - 2</w:t>
      </w:r>
      <w:r w:rsidR="00D23C85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terčů AT</w:t>
      </w:r>
    </w:p>
    <w:p w:rsidR="006412A5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BE5C53">
        <w:rPr>
          <w:color w:val="000000"/>
          <w:sz w:val="28"/>
        </w:rPr>
        <w:t xml:space="preserve">                                                    </w:t>
      </w:r>
    </w:p>
    <w:p w:rsidR="006412A5" w:rsidRDefault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Prvních 6 po součtu 2 kol postupuje do finále.</w:t>
      </w:r>
    </w:p>
    <w:p w:rsidR="006412A5" w:rsidRDefault="006412A5" w:rsidP="006412A5">
      <w:pPr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USTANOVENÍ :</w:t>
      </w:r>
    </w:p>
    <w:p w:rsidR="006412A5" w:rsidRDefault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Střílí se za každého počasí, podle střeleckého řádu ČMMJ.                      </w:t>
      </w:r>
      <w:r w:rsidRPr="006412A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Finále – 1</w:t>
      </w:r>
      <w:r w:rsidR="00E42F00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terčů – dvojstřely </w:t>
      </w:r>
      <w:r w:rsidR="00E42F00">
        <w:rPr>
          <w:color w:val="000000"/>
          <w:sz w:val="28"/>
        </w:rPr>
        <w:t>na terén. střel. stanoviště 1-6,</w:t>
      </w:r>
      <w:r>
        <w:rPr>
          <w:color w:val="000000"/>
          <w:sz w:val="28"/>
        </w:rPr>
        <w:t xml:space="preserve">                                                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Při rovnosti bodů - o první tři místa rozstřel na terénním střelišti,             </w:t>
      </w:r>
      <w:r w:rsidR="00E42F00">
        <w:rPr>
          <w:color w:val="000000"/>
          <w:sz w:val="28"/>
        </w:rPr>
        <w:t xml:space="preserve">                                na stanovišti 1 a 6 dva dvojstřely.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>na stanovištích 1, 2, 5, 6 - pouze dvojs</w:t>
      </w:r>
      <w:r w:rsidR="00826651">
        <w:rPr>
          <w:color w:val="000000"/>
          <w:sz w:val="28"/>
        </w:rPr>
        <w:t>t</w:t>
      </w:r>
      <w:r>
        <w:rPr>
          <w:color w:val="000000"/>
          <w:sz w:val="28"/>
        </w:rPr>
        <w:t>řely.                                               Výsledek je součet I., II. kola a finále.</w:t>
      </w:r>
    </w:p>
    <w:p w:rsidR="006412A5" w:rsidRDefault="006412A5" w:rsidP="006412A5">
      <w:pPr>
        <w:rPr>
          <w:color w:val="000000"/>
          <w:sz w:val="28"/>
        </w:rPr>
      </w:pPr>
    </w:p>
    <w:p w:rsidR="006412A5" w:rsidRDefault="006412A5" w:rsidP="006412A5">
      <w:pPr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Při shodném výsledku na 4. a dalších místech rozhoduje lepší                      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finálová položka, pak lepší položka na terénním střelišti, pozdější           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první  chyba tamtéž.                </w:t>
      </w:r>
    </w:p>
    <w:p w:rsidR="00C944FD" w:rsidRDefault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</w:t>
      </w:r>
      <w:r w:rsidR="006D185F">
        <w:rPr>
          <w:color w:val="000000"/>
          <w:sz w:val="28"/>
        </w:rPr>
        <w:t xml:space="preserve"> </w:t>
      </w:r>
      <w:r w:rsidR="00BE5C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Startovné :         </w:t>
      </w:r>
      <w:r w:rsidR="009B4703">
        <w:rPr>
          <w:b/>
          <w:color w:val="000000"/>
          <w:sz w:val="28"/>
        </w:rPr>
        <w:t>30</w:t>
      </w:r>
      <w:r>
        <w:rPr>
          <w:b/>
          <w:color w:val="000000"/>
          <w:sz w:val="28"/>
        </w:rPr>
        <w:t>0,- Kč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412A5" w:rsidRDefault="006412A5" w:rsidP="006412A5">
      <w:pPr>
        <w:outlineLvl w:val="0"/>
        <w:rPr>
          <w:color w:val="000000"/>
          <w:sz w:val="28"/>
        </w:rPr>
      </w:pPr>
      <w:r>
        <w:rPr>
          <w:color w:val="000000"/>
          <w:sz w:val="28"/>
        </w:rPr>
        <w:t>Změny si vyhrazuje organizační výbor.</w:t>
      </w:r>
      <w:r w:rsidR="00EE7407">
        <w:rPr>
          <w:color w:val="000000"/>
          <w:sz w:val="28"/>
        </w:rPr>
        <w:tab/>
      </w:r>
      <w:r w:rsidR="00EE7407">
        <w:rPr>
          <w:color w:val="000000"/>
          <w:sz w:val="28"/>
        </w:rPr>
        <w:tab/>
      </w:r>
      <w:r w:rsidR="00EE7407">
        <w:rPr>
          <w:color w:val="000000"/>
          <w:sz w:val="28"/>
        </w:rPr>
        <w:tab/>
      </w:r>
      <w:r w:rsidR="00EE7407">
        <w:rPr>
          <w:color w:val="000000"/>
          <w:sz w:val="28"/>
        </w:rPr>
        <w:tab/>
      </w:r>
      <w:r w:rsidR="00EE7407">
        <w:rPr>
          <w:color w:val="000000"/>
          <w:sz w:val="28"/>
        </w:rPr>
        <w:tab/>
        <w:t xml:space="preserve">   Propustnost střelců: 60</w:t>
      </w:r>
    </w:p>
    <w:p w:rsidR="006412A5" w:rsidRDefault="006412A5" w:rsidP="006412A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</w:p>
    <w:p w:rsidR="00C944FD" w:rsidRDefault="00BE5C53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</w:t>
      </w:r>
      <w:r w:rsidR="00C944FD">
        <w:rPr>
          <w:color w:val="000000"/>
          <w:sz w:val="28"/>
        </w:rPr>
        <w:t xml:space="preserve">                                                                                                               </w:t>
      </w:r>
      <w:r w:rsidR="00EF2DED">
        <w:rPr>
          <w:color w:val="000000"/>
          <w:sz w:val="28"/>
        </w:rPr>
        <w:t xml:space="preserve"> </w:t>
      </w:r>
      <w:r w:rsidR="00C944FD">
        <w:rPr>
          <w:color w:val="000000"/>
          <w:sz w:val="28"/>
        </w:rPr>
        <w:t xml:space="preserve"> </w:t>
      </w:r>
    </w:p>
    <w:p w:rsidR="00C944FD" w:rsidRDefault="00C944F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</w:t>
      </w:r>
      <w:r w:rsidR="00BE5C53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  </w:t>
      </w:r>
      <w:r w:rsidR="00DE0858">
        <w:rPr>
          <w:color w:val="000000"/>
          <w:sz w:val="28"/>
        </w:rPr>
        <w:t>Občerstvení na střelnici zajištěn</w:t>
      </w:r>
      <w:r w:rsidR="00E710CD">
        <w:rPr>
          <w:color w:val="000000"/>
          <w:sz w:val="28"/>
        </w:rPr>
        <w:t>o</w:t>
      </w:r>
      <w:r w:rsidR="00DE0858">
        <w:rPr>
          <w:color w:val="000000"/>
          <w:sz w:val="28"/>
        </w:rPr>
        <w:t>.</w:t>
      </w:r>
    </w:p>
    <w:p w:rsidR="006412A5" w:rsidRDefault="006412A5" w:rsidP="006412A5">
      <w:pPr>
        <w:outlineLvl w:val="0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Zveme k hojné účasti.</w:t>
      </w:r>
    </w:p>
    <w:p w:rsidR="00C944FD" w:rsidRDefault="00C944FD" w:rsidP="00BE5C53">
      <w:pPr>
        <w:outlineLvl w:val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</w:t>
      </w:r>
      <w:r w:rsidR="00EF2DED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 xml:space="preserve">  </w:t>
      </w:r>
      <w:r w:rsidR="000024E9">
        <w:rPr>
          <w:b/>
          <w:color w:val="000000"/>
          <w:sz w:val="28"/>
        </w:rPr>
        <w:t xml:space="preserve">   </w:t>
      </w:r>
    </w:p>
    <w:p w:rsidR="00C944FD" w:rsidRDefault="00DE0858" w:rsidP="00BE5C53">
      <w:pPr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="009B4703">
        <w:rPr>
          <w:color w:val="000000"/>
          <w:sz w:val="28"/>
        </w:rPr>
        <w:t>Ing Pavel Šlimar</w:t>
      </w:r>
    </w:p>
    <w:p w:rsidR="00C944FD" w:rsidRDefault="00DE0858" w:rsidP="00DE0858">
      <w:pPr>
        <w:rPr>
          <w:color w:val="000000"/>
          <w:sz w:val="28"/>
        </w:rPr>
      </w:pPr>
      <w:r>
        <w:rPr>
          <w:color w:val="000000"/>
          <w:sz w:val="28"/>
        </w:rPr>
        <w:t>předseda MS „Hájky“ Rousínov</w:t>
      </w:r>
      <w:r w:rsidR="00C944FD">
        <w:rPr>
          <w:color w:val="000000"/>
          <w:sz w:val="28"/>
        </w:rPr>
        <w:t xml:space="preserve">                                                                                        </w:t>
      </w:r>
    </w:p>
    <w:p w:rsidR="006412A5" w:rsidRPr="00DE0858" w:rsidRDefault="00C944FD" w:rsidP="00DE085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</w:t>
      </w:r>
      <w:r w:rsidR="000024E9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                          </w:t>
      </w:r>
      <w:r w:rsidR="00DE0858">
        <w:rPr>
          <w:color w:val="000000"/>
          <w:sz w:val="28"/>
        </w:rPr>
        <w:t xml:space="preserve">   </w:t>
      </w:r>
    </w:p>
    <w:sectPr w:rsidR="006412A5" w:rsidRPr="00DE0858" w:rsidSect="00C944FD">
      <w:footnotePr>
        <w:numRestart w:val="eachPage"/>
      </w:footnotePr>
      <w:endnotePr>
        <w:numFmt w:val="decimal"/>
        <w:numStart w:val="0"/>
      </w:endnotePr>
      <w:pgSz w:w="16838" w:h="11906" w:orient="landscape"/>
      <w:pgMar w:top="590" w:right="663" w:bottom="703" w:left="851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D"/>
    <w:rsid w:val="000024E9"/>
    <w:rsid w:val="00033B2F"/>
    <w:rsid w:val="000704ED"/>
    <w:rsid w:val="000B4994"/>
    <w:rsid w:val="000B7A03"/>
    <w:rsid w:val="000C43D7"/>
    <w:rsid w:val="000E60D4"/>
    <w:rsid w:val="00163209"/>
    <w:rsid w:val="001871F0"/>
    <w:rsid w:val="002727D2"/>
    <w:rsid w:val="002853F9"/>
    <w:rsid w:val="00345F36"/>
    <w:rsid w:val="003C3D3A"/>
    <w:rsid w:val="004B092F"/>
    <w:rsid w:val="00500ABD"/>
    <w:rsid w:val="00565E0D"/>
    <w:rsid w:val="005C7039"/>
    <w:rsid w:val="005F5F3D"/>
    <w:rsid w:val="006412A5"/>
    <w:rsid w:val="00662DBD"/>
    <w:rsid w:val="006726C8"/>
    <w:rsid w:val="006D185F"/>
    <w:rsid w:val="00795669"/>
    <w:rsid w:val="007A140B"/>
    <w:rsid w:val="007A403A"/>
    <w:rsid w:val="00826651"/>
    <w:rsid w:val="008626C4"/>
    <w:rsid w:val="008C1A3A"/>
    <w:rsid w:val="008E02B6"/>
    <w:rsid w:val="00916F28"/>
    <w:rsid w:val="009B4703"/>
    <w:rsid w:val="009D0491"/>
    <w:rsid w:val="00A7613A"/>
    <w:rsid w:val="00BD779A"/>
    <w:rsid w:val="00BE5C53"/>
    <w:rsid w:val="00C942E5"/>
    <w:rsid w:val="00C944FD"/>
    <w:rsid w:val="00CA01C1"/>
    <w:rsid w:val="00CD20C5"/>
    <w:rsid w:val="00CD26B3"/>
    <w:rsid w:val="00CF6266"/>
    <w:rsid w:val="00D23C85"/>
    <w:rsid w:val="00DE0858"/>
    <w:rsid w:val="00E42F00"/>
    <w:rsid w:val="00E710CD"/>
    <w:rsid w:val="00EE4DC0"/>
    <w:rsid w:val="00EE7407"/>
    <w:rsid w:val="00EF2DED"/>
    <w:rsid w:val="00F22B62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AE590A"/>
  <w15:docId w15:val="{B7B55F24-DE96-4768-97BF-A858798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E5C5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BE5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Sponzoři :                                                                                    Myslivecké sdružení „Hájky“  R o</vt:lpstr>
    </vt:vector>
  </TitlesOfParts>
  <Company>HP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Sponzoři :                                                                                    Myslivecké sdružení „Hájky“  R o</dc:title>
  <dc:creator>Ing. František Toman</dc:creator>
  <cp:lastModifiedBy>Jana Šimečková</cp:lastModifiedBy>
  <cp:revision>4</cp:revision>
  <cp:lastPrinted>2019-06-22T12:08:00Z</cp:lastPrinted>
  <dcterms:created xsi:type="dcterms:W3CDTF">2021-06-15T12:06:00Z</dcterms:created>
  <dcterms:modified xsi:type="dcterms:W3CDTF">2021-06-20T12:04:00Z</dcterms:modified>
</cp:coreProperties>
</file>